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A" w:rsidRPr="006575DA" w:rsidRDefault="00CD0DEA" w:rsidP="00CD0D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5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1E34D3" w:rsidRPr="006575DA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CD0DEA" w:rsidRPr="006575DA" w:rsidRDefault="00CD0DEA" w:rsidP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 w:cs="Times New Roman"/>
          <w:sz w:val="28"/>
          <w:szCs w:val="28"/>
          <w:lang w:val="kk-KZ"/>
        </w:rPr>
        <w:t>Блок 1.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БАҚ-тағы өнер насихатының негізгі мәселелері</w:t>
      </w:r>
      <w:r w:rsidR="00673A50" w:rsidRPr="006575DA">
        <w:rPr>
          <w:rFonts w:ascii="Times New Roman" w:hAnsi="Times New Roman"/>
          <w:i/>
          <w:sz w:val="28"/>
          <w:szCs w:val="28"/>
          <w:lang w:val="kk-KZ"/>
        </w:rPr>
        <w:t xml:space="preserve">н анықтаныз 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БАҚ-тағы ұлттық өнер насихатының проблемалары мен перспективалары</w:t>
      </w:r>
      <w:r w:rsidR="00673A50" w:rsidRPr="006575DA">
        <w:rPr>
          <w:rFonts w:ascii="Times New Roman" w:hAnsi="Times New Roman"/>
          <w:i/>
          <w:sz w:val="28"/>
          <w:szCs w:val="28"/>
          <w:lang w:val="kk-KZ"/>
        </w:rPr>
        <w:t>на талдау жасаңыз</w:t>
      </w:r>
      <w:r w:rsidRPr="006575DA">
        <w:rPr>
          <w:rFonts w:ascii="Times New Roman" w:hAnsi="Times New Roman"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Эфирдегі өнер насихатының классификациясы</w:t>
      </w:r>
      <w:r w:rsidR="00673A50" w:rsidRPr="006575DA">
        <w:rPr>
          <w:rFonts w:ascii="Times New Roman" w:hAnsi="Times New Roman"/>
          <w:i/>
          <w:sz w:val="28"/>
          <w:szCs w:val="28"/>
          <w:lang w:val="kk-KZ"/>
        </w:rPr>
        <w:t xml:space="preserve">на түсінік беріңіз 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Арт-журналистиканың саяси-әлеуметтік астары мен психологиялық аспектілері</w:t>
      </w:r>
      <w:r w:rsidR="00673A50" w:rsidRPr="006575DA">
        <w:rPr>
          <w:rFonts w:ascii="Times New Roman" w:hAnsi="Times New Roman"/>
          <w:i/>
          <w:sz w:val="28"/>
          <w:szCs w:val="28"/>
          <w:lang w:val="kk-KZ"/>
        </w:rPr>
        <w:t>нің дамуын сатылай корсетіңіз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Арт-журналистикадағы мемлекеттік мониторинг пен тәуелсіз сарапшы пікірі</w:t>
      </w:r>
      <w:r w:rsidR="00C01A65" w:rsidRPr="006575DA">
        <w:rPr>
          <w:rFonts w:ascii="Times New Roman" w:hAnsi="Times New Roman"/>
          <w:i/>
          <w:sz w:val="28"/>
          <w:szCs w:val="28"/>
          <w:lang w:val="kk-KZ"/>
        </w:rPr>
        <w:t>н талдап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DB0529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Өнер насихатының өмірлік маңызы</w:t>
      </w:r>
      <w:r w:rsidR="00C01A65" w:rsidRPr="006575DA">
        <w:rPr>
          <w:rFonts w:ascii="Times New Roman" w:hAnsi="Times New Roman"/>
          <w:sz w:val="28"/>
          <w:szCs w:val="28"/>
          <w:lang w:val="kk-KZ"/>
        </w:rPr>
        <w:t>на анықтама беріңіз</w:t>
      </w:r>
    </w:p>
    <w:p w:rsidR="00DB0529" w:rsidRPr="006575DA" w:rsidRDefault="00DB0529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Әл- Фарабидің музыкалық трактаттарындағы негізгі тұжырымдар</w:t>
      </w:r>
      <w:r w:rsidR="00C01A65" w:rsidRPr="006575DA">
        <w:rPr>
          <w:rFonts w:ascii="Times New Roman" w:hAnsi="Times New Roman"/>
          <w:sz w:val="28"/>
          <w:szCs w:val="28"/>
          <w:lang w:val="kk-KZ"/>
        </w:rPr>
        <w:t>ын талдап көрсетіңіз</w:t>
      </w:r>
    </w:p>
    <w:p w:rsidR="00447D32" w:rsidRPr="006575DA" w:rsidRDefault="00447D32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0529" w:rsidRPr="006575DA">
        <w:rPr>
          <w:rFonts w:ascii="Times New Roman" w:hAnsi="Times New Roman"/>
          <w:sz w:val="28"/>
          <w:szCs w:val="28"/>
          <w:lang w:val="kk-KZ"/>
        </w:rPr>
        <w:t>Өнердің қай түрін қалайсыз?</w:t>
      </w:r>
      <w:r w:rsidR="006575DA" w:rsidRPr="006575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1A65" w:rsidRPr="006575DA">
        <w:rPr>
          <w:rFonts w:ascii="Times New Roman" w:hAnsi="Times New Roman"/>
          <w:sz w:val="28"/>
          <w:szCs w:val="28"/>
          <w:lang w:val="kk-KZ"/>
        </w:rPr>
        <w:t>Мысал келтіріп көрсетіңіз.</w:t>
      </w:r>
    </w:p>
    <w:p w:rsidR="00DB0529" w:rsidRPr="006575DA" w:rsidRDefault="00DB0529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«Қазақстан»  ұлттық арнасындағы өнер насихатының сипаттамасы</w:t>
      </w:r>
      <w:r w:rsidR="005A1119" w:rsidRPr="006575DA">
        <w:rPr>
          <w:rFonts w:ascii="Times New Roman" w:hAnsi="Times New Roman"/>
          <w:sz w:val="28"/>
          <w:szCs w:val="28"/>
          <w:lang w:val="kk-KZ"/>
        </w:rPr>
        <w:t>н талқылап беріңіз</w:t>
      </w:r>
      <w:r w:rsidRPr="006575DA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B0529" w:rsidRPr="006575DA" w:rsidRDefault="00DB0529" w:rsidP="00447D32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Басылым беттеріндегі өнер адамдарының  образдарын ұлттық  көзқарас тұрғысынан талдау</w:t>
      </w:r>
      <w:r w:rsidR="005A1119" w:rsidRPr="006575DA">
        <w:rPr>
          <w:rFonts w:ascii="Times New Roman" w:hAnsi="Times New Roman"/>
          <w:sz w:val="28"/>
          <w:szCs w:val="28"/>
          <w:lang w:val="kk-KZ"/>
        </w:rPr>
        <w:t xml:space="preserve"> көрсетіңіз</w:t>
      </w:r>
      <w:r w:rsidRPr="006575DA">
        <w:rPr>
          <w:rFonts w:ascii="Times New Roman" w:hAnsi="Times New Roman"/>
          <w:sz w:val="28"/>
          <w:szCs w:val="28"/>
          <w:lang w:val="kk-KZ"/>
        </w:rPr>
        <w:t>.</w:t>
      </w:r>
    </w:p>
    <w:p w:rsidR="00447D32" w:rsidRPr="006575DA" w:rsidRDefault="00447D32" w:rsidP="00CD0D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794C" w:rsidRPr="006575DA" w:rsidRDefault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 w:cs="Times New Roman"/>
          <w:sz w:val="28"/>
          <w:szCs w:val="28"/>
          <w:lang w:val="kk-KZ"/>
        </w:rPr>
        <w:t>Блок 2.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Арт-журналистиканың тақырыптық-мазмұндық сипаты мен жанрлық-пішіндік ерекшеліктері</w:t>
      </w:r>
      <w:r w:rsidR="00C143B1" w:rsidRPr="006575DA">
        <w:rPr>
          <w:rFonts w:ascii="Times New Roman" w:hAnsi="Times New Roman"/>
          <w:i/>
          <w:sz w:val="28"/>
          <w:szCs w:val="28"/>
          <w:lang w:val="kk-KZ"/>
        </w:rPr>
        <w:t>н баяндап беріңіз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Арт-журналистикадағы дерек пен дәйек: сценарийдегі оқиға желісі мен ой сабақтастығы</w:t>
      </w:r>
      <w:r w:rsidR="00F7051E" w:rsidRPr="006575DA">
        <w:rPr>
          <w:rFonts w:ascii="Times New Roman" w:hAnsi="Times New Roman"/>
          <w:i/>
          <w:sz w:val="28"/>
          <w:szCs w:val="28"/>
          <w:lang w:val="kk-KZ"/>
        </w:rPr>
        <w:t>на салыстырмалы талдау жасаңыз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Өнер адамының шығармашылық портретін жасаудағы тарихи принциптер мен көркемдік әдіс-тәсілдер</w:t>
      </w:r>
      <w:r w:rsidR="00F7051E" w:rsidRPr="006575DA">
        <w:rPr>
          <w:rFonts w:ascii="Times New Roman" w:hAnsi="Times New Roman"/>
          <w:i/>
          <w:sz w:val="28"/>
          <w:szCs w:val="28"/>
          <w:lang w:val="kk-KZ"/>
        </w:rPr>
        <w:t>ін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 және эстетикалық талғам</w:t>
      </w:r>
      <w:r w:rsidR="00F7051E" w:rsidRPr="006575DA">
        <w:rPr>
          <w:rFonts w:ascii="Times New Roman" w:hAnsi="Times New Roman"/>
          <w:i/>
          <w:sz w:val="28"/>
          <w:szCs w:val="28"/>
          <w:lang w:val="kk-KZ"/>
        </w:rPr>
        <w:t xml:space="preserve"> дегенді калай түсінесіз</w:t>
      </w:r>
      <w:r w:rsidR="00F7051E" w:rsidRPr="006575DA">
        <w:rPr>
          <w:rFonts w:ascii="Times New Roman" w:hAnsi="Times New Roman"/>
          <w:i/>
          <w:sz w:val="28"/>
          <w:szCs w:val="28"/>
        </w:rPr>
        <w:t>?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«Алтын қор» мұрағатында сақталатын өнер туындыларының, өнер тақырыбындағы деректі фильмдер мен телебағдарламалардың мәні мен маңызы</w:t>
      </w:r>
      <w:r w:rsidR="00F7051E" w:rsidRPr="006575DA">
        <w:rPr>
          <w:rFonts w:ascii="Times New Roman" w:hAnsi="Times New Roman"/>
          <w:i/>
          <w:sz w:val="28"/>
          <w:szCs w:val="28"/>
          <w:lang w:val="kk-KZ"/>
        </w:rPr>
        <w:t>н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«Ана тілі» газетіндегі өнер насихаты туралы материалдар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 xml:space="preserve">ына </w:t>
      </w:r>
      <w:r w:rsidRPr="006575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>ш</w:t>
      </w:r>
      <w:r w:rsidRPr="006575DA">
        <w:rPr>
          <w:rFonts w:ascii="Times New Roman" w:hAnsi="Times New Roman"/>
          <w:sz w:val="28"/>
          <w:szCs w:val="28"/>
          <w:lang w:val="kk-KZ"/>
        </w:rPr>
        <w:t>олу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 xml:space="preserve"> жасаңыз.</w:t>
      </w:r>
    </w:p>
    <w:p w:rsidR="00447D32" w:rsidRPr="006575DA" w:rsidRDefault="00DB0529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Қаржылық саясаттың  ұлттық өнер кеңістігіндегі алатын орны және аталмыш мәселенің  БАҚ –тағы көрінісі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 xml:space="preserve">н талдап көрсетіңіз </w:t>
      </w:r>
    </w:p>
    <w:p w:rsidR="00DB0529" w:rsidRPr="006575DA" w:rsidRDefault="00DB0529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lastRenderedPageBreak/>
        <w:t>БАҚ тағы  өнер тақырыбындағы ақпараттар және олардың берілу пішіндері , сондай-ақ, берілмей қалу себептеріне талдау жаса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>ңыз.</w:t>
      </w:r>
    </w:p>
    <w:p w:rsidR="00DB0529" w:rsidRPr="006575DA" w:rsidRDefault="00DB0529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Абай мен Шекспир шығар</w:t>
      </w:r>
      <w:r w:rsidR="00F7051E" w:rsidRPr="006575DA">
        <w:rPr>
          <w:rFonts w:ascii="Times New Roman" w:hAnsi="Times New Roman"/>
          <w:sz w:val="28"/>
          <w:szCs w:val="28"/>
          <w:lang w:val="kk-KZ"/>
        </w:rPr>
        <w:t>маларынан олардың автопортретіне салыстырмалы талдау жасаңыз.</w:t>
      </w:r>
    </w:p>
    <w:p w:rsidR="00DB0529" w:rsidRPr="006575DA" w:rsidRDefault="00DB0529" w:rsidP="00447D32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Экрандағы, сахнадағы және  дау-дамай аясындағы эстетика</w:t>
      </w:r>
      <w:r w:rsidR="003E450E" w:rsidRPr="006575DA">
        <w:rPr>
          <w:rFonts w:ascii="Times New Roman" w:hAnsi="Times New Roman"/>
          <w:sz w:val="28"/>
          <w:szCs w:val="28"/>
          <w:lang w:val="kk-KZ"/>
        </w:rPr>
        <w:t xml:space="preserve">ға сатылай талдау жасаңыз. </w:t>
      </w:r>
    </w:p>
    <w:p w:rsidR="00447D32" w:rsidRPr="006575DA" w:rsidRDefault="00447D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2ED" w:rsidRPr="006575DA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 w:cs="Times New Roman"/>
          <w:sz w:val="28"/>
          <w:szCs w:val="28"/>
          <w:lang w:val="kk-KZ"/>
        </w:rPr>
        <w:t>Блок 3</w:t>
      </w:r>
    </w:p>
    <w:p w:rsidR="00447D32" w:rsidRPr="006575DA" w:rsidRDefault="00447D32" w:rsidP="00447D32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Өнер насихатындағы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журналистік позиция, шығармашылық қолтаңба және дүниетаным деңгейі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>не анықтама беріңіз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Эфир жүргізушісі ретіндегі өнер адамының орны мен ролі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>нңғ мақсаттарын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 және аудитория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>ның міндеттерін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Эфирдегі тізгінші журналист имиджі: типтік  кемшіліктері мен  кәсіби-шығармашылық тәсілдері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>не сатылай талдау көрсетіңіз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8B72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/>
          <w:i/>
          <w:sz w:val="28"/>
          <w:szCs w:val="28"/>
          <w:lang w:val="kk-KZ"/>
        </w:rPr>
        <w:t>АРТ-ЖУРНАЛИСТИКА және кәсіби шеберлік критерийлері</w:t>
      </w:r>
      <w:r w:rsidR="00A16260" w:rsidRPr="006575DA">
        <w:rPr>
          <w:rFonts w:ascii="Times New Roman" w:hAnsi="Times New Roman"/>
          <w:i/>
          <w:sz w:val="28"/>
          <w:szCs w:val="28"/>
          <w:lang w:val="kk-KZ"/>
        </w:rPr>
        <w:t>н түсіндіріңз</w:t>
      </w:r>
      <w:r w:rsidRPr="006575DA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447D32" w:rsidRPr="006575DA" w:rsidRDefault="00447D32" w:rsidP="00447D32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Интеллектуалдық журналистика мәтіндерінің бағалануы және өлшем критерийлері</w:t>
      </w:r>
      <w:r w:rsidR="00A054B0" w:rsidRPr="006575DA">
        <w:rPr>
          <w:rFonts w:ascii="Times New Roman" w:hAnsi="Times New Roman"/>
          <w:sz w:val="28"/>
          <w:szCs w:val="28"/>
          <w:lang w:val="kk-KZ"/>
        </w:rPr>
        <w:t>н сипаттап беріңіз.</w:t>
      </w:r>
      <w:r w:rsidRPr="006575DA">
        <w:rPr>
          <w:rFonts w:ascii="Times New Roman" w:hAnsi="Times New Roman"/>
          <w:sz w:val="28"/>
          <w:szCs w:val="28"/>
          <w:lang w:val="kk-KZ"/>
        </w:rPr>
        <w:t>.</w:t>
      </w:r>
    </w:p>
    <w:p w:rsidR="00447D32" w:rsidRPr="006575DA" w:rsidRDefault="00C77B6F" w:rsidP="008B72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Экрандағы, сахнадағы және  дау-дамай аясындағы эстетика</w:t>
      </w:r>
      <w:r w:rsidR="00A054B0" w:rsidRPr="006575DA">
        <w:rPr>
          <w:rFonts w:ascii="Times New Roman" w:hAnsi="Times New Roman"/>
          <w:sz w:val="28"/>
          <w:szCs w:val="28"/>
          <w:lang w:val="kk-KZ"/>
        </w:rPr>
        <w:t>ға түсініктеме беріңіз</w:t>
      </w:r>
    </w:p>
    <w:p w:rsidR="00C77B6F" w:rsidRPr="006575DA" w:rsidRDefault="00C77B6F" w:rsidP="008B72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БАҚ  рыногындағы шоубизнестің   саяси-экономикалық және әлеуметтік қырлары</w:t>
      </w:r>
      <w:r w:rsidR="00A054B0" w:rsidRPr="006575DA">
        <w:rPr>
          <w:rFonts w:ascii="Times New Roman" w:hAnsi="Times New Roman"/>
          <w:sz w:val="28"/>
          <w:szCs w:val="28"/>
          <w:lang w:val="kk-KZ"/>
        </w:rPr>
        <w:t>н талдап беріңіз</w:t>
      </w:r>
      <w:r w:rsidRPr="006575DA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C77B6F" w:rsidRPr="006575DA" w:rsidRDefault="00C77B6F" w:rsidP="008B72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>Қазақ  газеттеріндегі өнер насихаты туралы материалдар</w:t>
      </w:r>
      <w:r w:rsidR="00A054B0" w:rsidRPr="006575DA">
        <w:rPr>
          <w:rFonts w:ascii="Times New Roman" w:hAnsi="Times New Roman"/>
          <w:sz w:val="28"/>
          <w:szCs w:val="28"/>
          <w:lang w:val="kk-KZ"/>
        </w:rPr>
        <w:t>ын талдап беріңіз</w:t>
      </w:r>
      <w:r w:rsidRPr="006575DA">
        <w:rPr>
          <w:rFonts w:ascii="Times New Roman" w:hAnsi="Times New Roman"/>
          <w:sz w:val="28"/>
          <w:szCs w:val="28"/>
          <w:lang w:val="kk-KZ"/>
        </w:rPr>
        <w:t>.</w:t>
      </w:r>
    </w:p>
    <w:p w:rsidR="00C77B6F" w:rsidRPr="006575DA" w:rsidRDefault="00C77B6F" w:rsidP="008B72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575DA">
        <w:rPr>
          <w:rFonts w:ascii="Times New Roman" w:hAnsi="Times New Roman"/>
          <w:sz w:val="28"/>
          <w:szCs w:val="28"/>
          <w:lang w:val="kk-KZ"/>
        </w:rPr>
        <w:t xml:space="preserve">«Қазақ әдебиеті» газетіндегі өнер тақырыбына жазылған  мақалаларды </w:t>
      </w:r>
      <w:r w:rsidR="00A054B0" w:rsidRPr="006575DA">
        <w:rPr>
          <w:rFonts w:ascii="Times New Roman" w:hAnsi="Times New Roman"/>
          <w:sz w:val="28"/>
          <w:szCs w:val="28"/>
          <w:lang w:val="kk-KZ"/>
        </w:rPr>
        <w:t>сатылай талдап юеріңіз.</w:t>
      </w:r>
    </w:p>
    <w:p w:rsidR="00C77B6F" w:rsidRPr="00447D32" w:rsidRDefault="00C77B6F" w:rsidP="00C77B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72ED" w:rsidRPr="008B72ED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0DEA" w:rsidRPr="00CD0DEA" w:rsidRDefault="00CD0DEA">
      <w:pPr>
        <w:rPr>
          <w:lang w:val="kk-KZ"/>
        </w:rPr>
      </w:pPr>
    </w:p>
    <w:sectPr w:rsidR="00CD0DEA" w:rsidRPr="00CD0DEA" w:rsidSect="00F3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4442B5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286E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03F4"/>
    <w:multiLevelType w:val="hybridMultilevel"/>
    <w:tmpl w:val="E54AD8B8"/>
    <w:lvl w:ilvl="0" w:tplc="84EA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53D0A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EA"/>
    <w:rsid w:val="000E24D1"/>
    <w:rsid w:val="001E34D3"/>
    <w:rsid w:val="003E450E"/>
    <w:rsid w:val="00447D32"/>
    <w:rsid w:val="005A1119"/>
    <w:rsid w:val="005E679B"/>
    <w:rsid w:val="006575DA"/>
    <w:rsid w:val="00673A50"/>
    <w:rsid w:val="008B72ED"/>
    <w:rsid w:val="00A054B0"/>
    <w:rsid w:val="00A16260"/>
    <w:rsid w:val="00A363EB"/>
    <w:rsid w:val="00C01A65"/>
    <w:rsid w:val="00C143B1"/>
    <w:rsid w:val="00C77B6F"/>
    <w:rsid w:val="00CD0DEA"/>
    <w:rsid w:val="00DB0529"/>
    <w:rsid w:val="00E4794C"/>
    <w:rsid w:val="00F7051E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16</cp:revision>
  <dcterms:created xsi:type="dcterms:W3CDTF">2019-01-04T13:38:00Z</dcterms:created>
  <dcterms:modified xsi:type="dcterms:W3CDTF">2019-01-09T14:42:00Z</dcterms:modified>
</cp:coreProperties>
</file>